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231"/>
        <w:gridCol w:w="158"/>
        <w:gridCol w:w="1021"/>
        <w:gridCol w:w="487"/>
        <w:gridCol w:w="575"/>
        <w:gridCol w:w="356"/>
        <w:gridCol w:w="480"/>
        <w:gridCol w:w="10"/>
        <w:gridCol w:w="142"/>
        <w:gridCol w:w="786"/>
        <w:gridCol w:w="62"/>
        <w:gridCol w:w="990"/>
        <w:gridCol w:w="365"/>
        <w:gridCol w:w="1193"/>
        <w:gridCol w:w="224"/>
        <w:gridCol w:w="132"/>
        <w:gridCol w:w="1068"/>
      </w:tblGrid>
      <w:tr w:rsidR="001D7C0E" w:rsidRPr="005A3092" w:rsidTr="00FD463D"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bookmarkStart w:id="0" w:name="_GoBack"/>
            <w:bookmarkEnd w:id="0"/>
            <w:r w:rsidRPr="005A3092">
              <w:rPr>
                <w:rFonts w:cs="Calibri"/>
                <w:b/>
                <w:szCs w:val="22"/>
              </w:rPr>
              <w:t>UČNI NAČRT PREDMETA / COURSE SYLLABUS</w:t>
            </w:r>
          </w:p>
        </w:tc>
      </w:tr>
      <w:tr w:rsidR="001D7C0E" w:rsidRPr="005A3092" w:rsidTr="00FD463D">
        <w:tc>
          <w:tcPr>
            <w:tcW w:w="1800" w:type="dxa"/>
            <w:gridSpan w:val="3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Predmet:</w:t>
            </w:r>
          </w:p>
        </w:tc>
        <w:tc>
          <w:tcPr>
            <w:tcW w:w="7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  <w:bookmarkStart w:id="1" w:name="Predmet"/>
            <w:bookmarkEnd w:id="1"/>
          </w:p>
        </w:tc>
      </w:tr>
      <w:tr w:rsidR="001D7C0E" w:rsidRPr="005A3092" w:rsidTr="00FD463D">
        <w:tc>
          <w:tcPr>
            <w:tcW w:w="1800" w:type="dxa"/>
            <w:gridSpan w:val="3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Course title:</w:t>
            </w:r>
          </w:p>
        </w:tc>
        <w:tc>
          <w:tcPr>
            <w:tcW w:w="7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  <w:bookmarkStart w:id="2" w:name="APredmet"/>
            <w:bookmarkEnd w:id="2"/>
          </w:p>
        </w:tc>
      </w:tr>
      <w:tr w:rsidR="001D7C0E" w:rsidRPr="005A3092" w:rsidTr="00FD463D">
        <w:tc>
          <w:tcPr>
            <w:tcW w:w="3309" w:type="dxa"/>
            <w:gridSpan w:val="5"/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</w:p>
        </w:tc>
      </w:tr>
      <w:tr w:rsidR="001D7C0E" w:rsidRPr="005A3092" w:rsidTr="00FD463D"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Študijski program in stopnja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Study programme and level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Študijska smer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Study field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Letnik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Academic year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Semester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Semester</w:t>
            </w:r>
          </w:p>
        </w:tc>
      </w:tr>
      <w:tr w:rsidR="001D7C0E" w:rsidRPr="005A3092" w:rsidTr="00FD463D">
        <w:trPr>
          <w:trHeight w:val="318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1D7C0E" w:rsidRPr="005A3092" w:rsidTr="00FD463D">
        <w:trPr>
          <w:trHeight w:val="318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1D7C0E" w:rsidRPr="005A3092" w:rsidTr="00FD463D">
        <w:trPr>
          <w:trHeight w:val="103"/>
        </w:trPr>
        <w:tc>
          <w:tcPr>
            <w:tcW w:w="9695" w:type="dxa"/>
            <w:gridSpan w:val="18"/>
          </w:tcPr>
          <w:p w:rsidR="001D7C0E" w:rsidRPr="005A3092" w:rsidRDefault="001D7C0E" w:rsidP="00FD463D">
            <w:pPr>
              <w:rPr>
                <w:rFonts w:cs="Calibri"/>
                <w:b/>
                <w:bCs/>
                <w:szCs w:val="22"/>
              </w:rPr>
            </w:pPr>
          </w:p>
        </w:tc>
      </w:tr>
      <w:tr w:rsidR="001D7C0E" w:rsidRPr="005A3092" w:rsidTr="00FD463D"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Vrsta predmeta / Course type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c>
          <w:tcPr>
            <w:tcW w:w="5720" w:type="dxa"/>
            <w:gridSpan w:val="12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Univerzitetna koda predmeta / University course code: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c>
          <w:tcPr>
            <w:tcW w:w="9695" w:type="dxa"/>
            <w:gridSpan w:val="18"/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Predavanja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Lectures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Seminar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</w:t>
            </w:r>
            <w:r w:rsidRPr="005A3092">
              <w:rPr>
                <w:rFonts w:cs="Calibri"/>
                <w:b/>
                <w:szCs w:val="22"/>
              </w:rPr>
              <w:t>aje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Klinične</w:t>
            </w:r>
            <w:r w:rsidRPr="005A3092">
              <w:rPr>
                <w:rFonts w:cs="Calibri"/>
                <w:b/>
                <w:szCs w:val="22"/>
              </w:rPr>
              <w:t xml:space="preserve"> vaje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work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Druge oblike študija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Samost. delo</w:t>
            </w:r>
          </w:p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Individ. work</w:t>
            </w:r>
          </w:p>
        </w:tc>
        <w:tc>
          <w:tcPr>
            <w:tcW w:w="132" w:type="dxa"/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ECTS</w:t>
            </w:r>
          </w:p>
        </w:tc>
      </w:tr>
      <w:tr w:rsidR="001D7C0E" w:rsidRPr="005A3092" w:rsidTr="00FD463D">
        <w:trPr>
          <w:trHeight w:val="31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0E" w:rsidRPr="005A3092" w:rsidRDefault="001D7C0E" w:rsidP="00FD463D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1D7C0E" w:rsidRPr="005A3092" w:rsidTr="00FD463D">
        <w:tc>
          <w:tcPr>
            <w:tcW w:w="9695" w:type="dxa"/>
            <w:gridSpan w:val="18"/>
          </w:tcPr>
          <w:p w:rsidR="001D7C0E" w:rsidRPr="005A3092" w:rsidRDefault="001D7C0E" w:rsidP="00FD463D">
            <w:pPr>
              <w:rPr>
                <w:rFonts w:cs="Calibri"/>
                <w:b/>
                <w:bCs/>
                <w:szCs w:val="22"/>
              </w:rPr>
            </w:pPr>
          </w:p>
        </w:tc>
      </w:tr>
      <w:tr w:rsidR="001D7C0E" w:rsidRPr="005A3092" w:rsidTr="00FD463D">
        <w:tc>
          <w:tcPr>
            <w:tcW w:w="3309" w:type="dxa"/>
            <w:gridSpan w:val="5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Nosilec predmeta / Lecturer:</w:t>
            </w:r>
          </w:p>
        </w:tc>
        <w:tc>
          <w:tcPr>
            <w:tcW w:w="6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  <w:bookmarkStart w:id="3" w:name="Predavatelj"/>
            <w:bookmarkEnd w:id="3"/>
          </w:p>
        </w:tc>
      </w:tr>
      <w:tr w:rsidR="001D7C0E" w:rsidRPr="005A3092" w:rsidTr="00FD463D">
        <w:tc>
          <w:tcPr>
            <w:tcW w:w="9695" w:type="dxa"/>
            <w:gridSpan w:val="18"/>
          </w:tcPr>
          <w:p w:rsidR="001D7C0E" w:rsidRPr="005A3092" w:rsidRDefault="001D7C0E" w:rsidP="00FD463D">
            <w:pPr>
              <w:jc w:val="both"/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c>
          <w:tcPr>
            <w:tcW w:w="1642" w:type="dxa"/>
            <w:gridSpan w:val="2"/>
            <w:vMerge w:val="restart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 xml:space="preserve">Jeziki / </w:t>
            </w: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Languages:</w:t>
            </w:r>
          </w:p>
        </w:tc>
        <w:tc>
          <w:tcPr>
            <w:tcW w:w="2242" w:type="dxa"/>
            <w:gridSpan w:val="4"/>
          </w:tcPr>
          <w:p w:rsidR="001D7C0E" w:rsidRPr="005A3092" w:rsidRDefault="001D7C0E" w:rsidP="00FD463D">
            <w:pPr>
              <w:jc w:val="right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Predavanja / Lectures: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jc w:val="both"/>
              <w:rPr>
                <w:rFonts w:cs="Calibri"/>
                <w:b/>
                <w:bCs/>
                <w:szCs w:val="22"/>
              </w:rPr>
            </w:pPr>
            <w:bookmarkStart w:id="4" w:name="Jezik"/>
            <w:bookmarkEnd w:id="4"/>
          </w:p>
        </w:tc>
      </w:tr>
      <w:tr w:rsidR="001D7C0E" w:rsidRPr="005A3092" w:rsidTr="00FD463D">
        <w:trPr>
          <w:trHeight w:val="215"/>
        </w:trPr>
        <w:tc>
          <w:tcPr>
            <w:tcW w:w="600" w:type="dxa"/>
            <w:gridSpan w:val="2"/>
            <w:vMerge/>
            <w:vAlign w:val="center"/>
          </w:tcPr>
          <w:p w:rsidR="001D7C0E" w:rsidRPr="005A3092" w:rsidRDefault="001D7C0E" w:rsidP="00FD463D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242" w:type="dxa"/>
            <w:gridSpan w:val="4"/>
          </w:tcPr>
          <w:p w:rsidR="001D7C0E" w:rsidRPr="005A3092" w:rsidRDefault="001D7C0E" w:rsidP="00FD463D">
            <w:pPr>
              <w:jc w:val="right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Vaje / Tutorial: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jc w:val="both"/>
              <w:rPr>
                <w:rFonts w:cs="Calibri"/>
                <w:b/>
                <w:bCs/>
                <w:szCs w:val="22"/>
              </w:rPr>
            </w:pPr>
            <w:bookmarkStart w:id="5" w:name="JezikV"/>
            <w:bookmarkEnd w:id="5"/>
          </w:p>
        </w:tc>
      </w:tr>
      <w:tr w:rsidR="001D7C0E" w:rsidRPr="005A3092" w:rsidTr="00FD463D">
        <w:tc>
          <w:tcPr>
            <w:tcW w:w="47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bCs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Pogoji za vključitev v delo oz. za opravljanje študijskih obveznosti:</w:t>
            </w:r>
          </w:p>
        </w:tc>
        <w:tc>
          <w:tcPr>
            <w:tcW w:w="142" w:type="dxa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Prerequisits:</w:t>
            </w:r>
          </w:p>
        </w:tc>
      </w:tr>
      <w:tr w:rsidR="001D7C0E" w:rsidRPr="005A3092" w:rsidTr="00FD463D">
        <w:trPr>
          <w:trHeight w:val="2665"/>
        </w:trPr>
        <w:tc>
          <w:tcPr>
            <w:tcW w:w="4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rPr>
          <w:trHeight w:val="137"/>
        </w:trPr>
        <w:tc>
          <w:tcPr>
            <w:tcW w:w="4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Vsebina:</w:t>
            </w:r>
            <w:r w:rsidRPr="005A3092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52" w:type="dxa"/>
            <w:gridSpan w:val="2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Content (Syllabus outline):</w:t>
            </w:r>
          </w:p>
        </w:tc>
      </w:tr>
      <w:tr w:rsidR="001D7C0E" w:rsidRPr="005A3092" w:rsidTr="00FD463D">
        <w:trPr>
          <w:trHeight w:val="2665"/>
        </w:trPr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</w:tbl>
    <w:p w:rsidR="001D7C0E" w:rsidRPr="005A3092" w:rsidRDefault="001D7C0E" w:rsidP="001D7C0E">
      <w:pPr>
        <w:rPr>
          <w:rFonts w:cs="Calibri"/>
          <w:szCs w:val="22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697"/>
        <w:gridCol w:w="10"/>
        <w:gridCol w:w="142"/>
        <w:gridCol w:w="711"/>
        <w:gridCol w:w="4110"/>
      </w:tblGrid>
      <w:tr w:rsidR="001D7C0E" w:rsidRPr="005A3092" w:rsidTr="00FD463D">
        <w:tc>
          <w:tcPr>
            <w:tcW w:w="9695" w:type="dxa"/>
            <w:gridSpan w:val="6"/>
          </w:tcPr>
          <w:p w:rsidR="001D7C0E" w:rsidRPr="005A3092" w:rsidRDefault="001D7C0E" w:rsidP="00FD463D">
            <w:pPr>
              <w:jc w:val="both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br w:type="page"/>
            </w:r>
            <w:r w:rsidRPr="005A3092">
              <w:rPr>
                <w:rFonts w:cs="Calibri"/>
                <w:b/>
                <w:szCs w:val="22"/>
              </w:rPr>
              <w:t>Temeljni literatura in viri / Readings:</w:t>
            </w:r>
          </w:p>
        </w:tc>
      </w:tr>
      <w:tr w:rsidR="001D7C0E" w:rsidRPr="005A3092" w:rsidTr="00FD463D">
        <w:trPr>
          <w:trHeight w:val="2074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b/>
                <w:bCs/>
                <w:szCs w:val="22"/>
              </w:rPr>
            </w:pPr>
            <w:bookmarkStart w:id="6" w:name="Ucbeniki"/>
            <w:bookmarkEnd w:id="6"/>
          </w:p>
        </w:tc>
      </w:tr>
      <w:tr w:rsidR="001D7C0E" w:rsidRPr="005A3092" w:rsidTr="00FD463D">
        <w:trPr>
          <w:trHeight w:val="73"/>
        </w:trPr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bCs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Cilji in kompetence:</w:t>
            </w:r>
          </w:p>
        </w:tc>
        <w:tc>
          <w:tcPr>
            <w:tcW w:w="152" w:type="dxa"/>
            <w:gridSpan w:val="2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DE77B7">
              <w:rPr>
                <w:rFonts w:cs="Calibri"/>
                <w:b/>
                <w:szCs w:val="22"/>
                <w:lang w:val="en-GB"/>
              </w:rPr>
              <w:t>Objectives and competences</w:t>
            </w:r>
            <w:r w:rsidRPr="005A3092">
              <w:rPr>
                <w:rFonts w:cs="Calibri"/>
                <w:b/>
                <w:szCs w:val="22"/>
              </w:rPr>
              <w:t>:</w:t>
            </w:r>
          </w:p>
        </w:tc>
      </w:tr>
      <w:tr w:rsidR="001D7C0E" w:rsidRPr="005A3092" w:rsidTr="00FD463D">
        <w:trPr>
          <w:trHeight w:val="1838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rPr>
          <w:trHeight w:val="117"/>
        </w:trPr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Predvideni študijski rezultati:</w:t>
            </w:r>
          </w:p>
        </w:tc>
        <w:tc>
          <w:tcPr>
            <w:tcW w:w="142" w:type="dxa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Intended learning outcomes:</w:t>
            </w:r>
          </w:p>
        </w:tc>
      </w:tr>
      <w:tr w:rsidR="001D7C0E" w:rsidRPr="005A3092" w:rsidTr="00FD463D">
        <w:trPr>
          <w:trHeight w:val="1387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Znanje in razumevanje:</w:t>
            </w: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Knowledge and understanding:</w:t>
            </w: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rPr>
          <w:trHeight w:val="141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Metode poučevanja in učenja:</w:t>
            </w:r>
          </w:p>
        </w:tc>
        <w:tc>
          <w:tcPr>
            <w:tcW w:w="142" w:type="dxa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Learning and teaching methods:</w:t>
            </w:r>
          </w:p>
        </w:tc>
      </w:tr>
      <w:tr w:rsidR="001D7C0E" w:rsidRPr="005A3092" w:rsidTr="00FD463D">
        <w:trPr>
          <w:trHeight w:val="2023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  <w:tr w:rsidR="001D7C0E" w:rsidRPr="005A3092" w:rsidTr="00FD463D"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Delež (v %) /</w:t>
            </w: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t>Weight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Assessment:</w:t>
            </w:r>
          </w:p>
        </w:tc>
      </w:tr>
      <w:tr w:rsidR="001D7C0E" w:rsidRPr="005A3092" w:rsidTr="00FD463D">
        <w:trPr>
          <w:trHeight w:val="1104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Način (pisni izpit, ustno izpraševanje, naloge, projekt)</w:t>
            </w: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t>Type (examination, oral, coursework, project):</w:t>
            </w:r>
          </w:p>
        </w:tc>
      </w:tr>
      <w:tr w:rsidR="001D7C0E" w:rsidRPr="005A3092" w:rsidTr="00FD463D">
        <w:tc>
          <w:tcPr>
            <w:tcW w:w="9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 xml:space="preserve">Reference nosilca / Lecturer's references: </w:t>
            </w:r>
          </w:p>
        </w:tc>
      </w:tr>
      <w:tr w:rsidR="001D7C0E" w:rsidRPr="005A3092" w:rsidTr="00FD463D"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  <w:p w:rsidR="001D7C0E" w:rsidRPr="005A3092" w:rsidRDefault="001D7C0E" w:rsidP="00FD463D">
            <w:pPr>
              <w:rPr>
                <w:rFonts w:cs="Calibri"/>
                <w:szCs w:val="22"/>
              </w:rPr>
            </w:pPr>
          </w:p>
        </w:tc>
      </w:tr>
    </w:tbl>
    <w:p w:rsidR="0086565F" w:rsidRPr="001D7C0E" w:rsidRDefault="0086565F" w:rsidP="001D7C0E"/>
    <w:sectPr w:rsidR="0086565F" w:rsidRPr="001D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0E"/>
    <w:rsid w:val="001D7C0E"/>
    <w:rsid w:val="00504C16"/>
    <w:rsid w:val="0086565F"/>
    <w:rsid w:val="00D0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6996-798B-4554-977A-CBDAA44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C0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1014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Martinčič, Marija</dc:creator>
  <cp:lastModifiedBy>Vukelić, Maruša</cp:lastModifiedBy>
  <cp:revision>2</cp:revision>
  <dcterms:created xsi:type="dcterms:W3CDTF">2017-12-20T12:12:00Z</dcterms:created>
  <dcterms:modified xsi:type="dcterms:W3CDTF">2017-12-20T12:12:00Z</dcterms:modified>
</cp:coreProperties>
</file>